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302" w:rsidRDefault="00C35C9B">
      <w:pPr>
        <w:spacing w:after="120"/>
        <w:rPr>
          <w:rFonts w:ascii="Tahoma" w:eastAsia="Tahoma" w:hAnsi="Tahoma" w:cs="Tahoma"/>
          <w:color w:val="002060"/>
        </w:rPr>
      </w:pPr>
      <w:r>
        <w:rPr>
          <w:rFonts w:ascii="Tahoma" w:eastAsia="Tahoma" w:hAnsi="Tahoma" w:cs="Tahoma"/>
          <w:color w:val="002060"/>
        </w:rPr>
        <w:t>Anexa 1.12</w:t>
      </w:r>
    </w:p>
    <w:p w:rsidR="00247302" w:rsidRDefault="00C35C9B">
      <w:pPr>
        <w:spacing w:after="120"/>
        <w:rPr>
          <w:rFonts w:ascii="Tahoma" w:eastAsia="Tahoma" w:hAnsi="Tahoma" w:cs="Tahoma"/>
          <w:color w:val="002060"/>
        </w:rPr>
      </w:pPr>
      <w:r>
        <w:rPr>
          <w:rFonts w:ascii="Tahoma" w:eastAsia="Tahoma" w:hAnsi="Tahoma" w:cs="Tahoma"/>
          <w:i/>
          <w:color w:val="002060"/>
        </w:rPr>
        <w:t>Modelul orientativ al Acordului de parteneriat pentru constituirea consorțiului școlar</w:t>
      </w:r>
    </w:p>
    <w:p w:rsidR="00247302" w:rsidRDefault="00247302">
      <w:pPr>
        <w:spacing w:after="120"/>
        <w:rPr>
          <w:rFonts w:ascii="Tahoma" w:eastAsia="Tahoma" w:hAnsi="Tahoma" w:cs="Tahoma"/>
          <w:color w:val="002060"/>
        </w:rPr>
      </w:pPr>
    </w:p>
    <w:p w:rsidR="00247302" w:rsidRDefault="00247302">
      <w:pPr>
        <w:spacing w:after="120"/>
        <w:rPr>
          <w:rFonts w:ascii="Tahoma" w:eastAsia="Tahoma" w:hAnsi="Tahoma" w:cs="Tahoma"/>
          <w:color w:val="002060"/>
        </w:rPr>
      </w:pPr>
    </w:p>
    <w:p w:rsidR="00247302" w:rsidRDefault="007A6B15">
      <w:pPr>
        <w:spacing w:after="120"/>
        <w:jc w:val="center"/>
        <w:rPr>
          <w:rFonts w:ascii="Tahoma" w:eastAsia="Tahoma" w:hAnsi="Tahoma" w:cs="Tahoma"/>
          <w:b/>
          <w:color w:val="002060"/>
        </w:rPr>
      </w:pPr>
      <w:r>
        <w:rPr>
          <w:rFonts w:ascii="Tahoma" w:eastAsia="Tahoma" w:hAnsi="Tahoma" w:cs="Tahoma"/>
          <w:b/>
          <w:color w:val="002060"/>
        </w:rPr>
        <w:t>ACORD</w:t>
      </w:r>
      <w:r w:rsidR="00C35C9B">
        <w:rPr>
          <w:rFonts w:ascii="Tahoma" w:eastAsia="Tahoma" w:hAnsi="Tahoma" w:cs="Tahoma"/>
          <w:b/>
          <w:color w:val="002060"/>
        </w:rPr>
        <w:t xml:space="preserve"> DE PARTENERIAT PENTRU CONSTITUIREA CONSORȚIULUI ȘCOLAR</w:t>
      </w:r>
    </w:p>
    <w:p w:rsidR="00247302" w:rsidRDefault="00C35C9B">
      <w:pPr>
        <w:spacing w:after="120"/>
        <w:jc w:val="center"/>
        <w:rPr>
          <w:rFonts w:ascii="Tahoma" w:eastAsia="Tahoma" w:hAnsi="Tahoma" w:cs="Tahoma"/>
          <w:color w:val="002060"/>
        </w:rPr>
      </w:pPr>
      <w:r>
        <w:rPr>
          <w:rFonts w:ascii="Tahoma" w:eastAsia="Tahoma" w:hAnsi="Tahoma" w:cs="Tahoma"/>
          <w:b/>
          <w:color w:val="002060"/>
          <w:highlight w:val="lightGray"/>
        </w:rPr>
        <w:t>[</w:t>
      </w:r>
      <w:r>
        <w:rPr>
          <w:rFonts w:ascii="Tahoma" w:eastAsia="Tahoma" w:hAnsi="Tahoma" w:cs="Tahoma"/>
          <w:b/>
          <w:i/>
          <w:color w:val="002060"/>
          <w:highlight w:val="lightGray"/>
        </w:rPr>
        <w:t>denumire consorțiu școlar</w:t>
      </w:r>
      <w:r>
        <w:rPr>
          <w:rFonts w:ascii="Tahoma" w:eastAsia="Tahoma" w:hAnsi="Tahoma" w:cs="Tahoma"/>
          <w:b/>
          <w:color w:val="002060"/>
          <w:highlight w:val="lightGray"/>
        </w:rPr>
        <w:t>]</w:t>
      </w:r>
    </w:p>
    <w:p w:rsidR="00247302" w:rsidRDefault="00247302">
      <w:pPr>
        <w:spacing w:after="120"/>
        <w:rPr>
          <w:rFonts w:ascii="Tahoma" w:eastAsia="Tahoma" w:hAnsi="Tahoma" w:cs="Tahoma"/>
          <w:color w:val="002060"/>
        </w:rPr>
      </w:pPr>
    </w:p>
    <w:p w:rsidR="00247302" w:rsidRDefault="00247302">
      <w:pPr>
        <w:spacing w:after="120"/>
        <w:rPr>
          <w:rFonts w:ascii="Tahoma" w:eastAsia="Tahoma" w:hAnsi="Tahoma" w:cs="Tahoma"/>
          <w:color w:val="002060"/>
        </w:rPr>
      </w:pPr>
    </w:p>
    <w:p w:rsidR="00247302" w:rsidRDefault="00C35C9B">
      <w:pPr>
        <w:spacing w:after="120"/>
        <w:rPr>
          <w:rFonts w:ascii="Tahoma" w:eastAsia="Tahoma" w:hAnsi="Tahoma" w:cs="Tahoma"/>
          <w:b/>
          <w:color w:val="002060"/>
        </w:rPr>
      </w:pPr>
      <w:r>
        <w:rPr>
          <w:rFonts w:ascii="Tahoma" w:eastAsia="Tahoma" w:hAnsi="Tahoma" w:cs="Tahoma"/>
          <w:b/>
          <w:color w:val="002060"/>
        </w:rPr>
        <w:t>ART. 1.</w:t>
      </w:r>
      <w:r>
        <w:rPr>
          <w:rFonts w:ascii="Tahoma" w:eastAsia="Tahoma" w:hAnsi="Tahoma" w:cs="Tahoma"/>
          <w:b/>
          <w:color w:val="002060"/>
        </w:rPr>
        <w:tab/>
        <w:t>Parteneri</w:t>
      </w:r>
    </w:p>
    <w:p w:rsidR="00247302" w:rsidRDefault="00C35C9B">
      <w:pPr>
        <w:spacing w:after="120"/>
        <w:jc w:val="both"/>
        <w:rPr>
          <w:rFonts w:ascii="Tahoma" w:eastAsia="Tahoma" w:hAnsi="Tahoma" w:cs="Tahoma"/>
          <w:color w:val="002060"/>
        </w:rPr>
      </w:pPr>
      <w:r>
        <w:rPr>
          <w:rFonts w:ascii="Tahoma" w:eastAsia="Tahoma" w:hAnsi="Tahoma" w:cs="Tahoma"/>
          <w:color w:val="002060"/>
        </w:rPr>
        <w:t>Unitatea de învăţământ ...................................., cu sediul în .............................., str. ...................... nr. ......., judeţul ....................., tel./fax .................., e-mail ...................., C.U.I. ..................., reprezentată prin ..........................., având funcţia de director</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Unitatea de învăţământ ...................................., cu sediul în .............................., str. ...................... nr. ......., judeţul ....................., tel./fax .................., e-mail ...................., C.U.I. ..................., reprezentată prin ..........................., având funcţia de director</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 (şi celelalte posibile unităţi şcolare)</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2.</w:t>
      </w:r>
      <w:r>
        <w:rPr>
          <w:rFonts w:ascii="Tahoma" w:eastAsia="Tahoma" w:hAnsi="Tahoma" w:cs="Tahoma"/>
          <w:b/>
          <w:color w:val="002060"/>
        </w:rPr>
        <w:tab/>
        <w:t>Obiectul Contractului de parteneriat</w:t>
      </w:r>
    </w:p>
    <w:p w:rsidR="00247302" w:rsidRDefault="00C35C9B">
      <w:pPr>
        <w:spacing w:after="120"/>
        <w:jc w:val="both"/>
        <w:rPr>
          <w:rFonts w:ascii="Tahoma" w:eastAsia="Tahoma" w:hAnsi="Tahoma" w:cs="Tahoma"/>
          <w:color w:val="002060"/>
        </w:rPr>
      </w:pPr>
      <w:r>
        <w:rPr>
          <w:rFonts w:ascii="Tahoma" w:eastAsia="Tahoma" w:hAnsi="Tahoma" w:cs="Tahoma"/>
          <w:color w:val="002060"/>
        </w:rPr>
        <w:t>(1)</w:t>
      </w:r>
      <w:r>
        <w:rPr>
          <w:rFonts w:ascii="Tahoma" w:eastAsia="Tahoma" w:hAnsi="Tahoma" w:cs="Tahoma"/>
          <w:color w:val="002060"/>
        </w:rPr>
        <w:tab/>
        <w:t>Prezentul Contract de parteneriat are ca obiect constituirea Consorțiului școlar între unităție de învățământ partenere menționate la Art. 1 din prezentul Contract, cu respectarea prevederilor Art. 21 al Legii Învățământului Preuniversitar nr. 198/2023, cu modificările ulterioare.</w:t>
      </w:r>
    </w:p>
    <w:p w:rsidR="00247302" w:rsidRDefault="00C35C9B">
      <w:pPr>
        <w:spacing w:after="120"/>
        <w:jc w:val="both"/>
        <w:rPr>
          <w:rFonts w:ascii="Tahoma" w:eastAsia="Tahoma" w:hAnsi="Tahoma" w:cs="Tahoma"/>
          <w:color w:val="002060"/>
        </w:rPr>
      </w:pPr>
      <w:r>
        <w:rPr>
          <w:rFonts w:ascii="Tahoma" w:eastAsia="Tahoma" w:hAnsi="Tahoma" w:cs="Tahoma"/>
          <w:color w:val="002060"/>
        </w:rPr>
        <w:t>(2)</w:t>
      </w:r>
      <w:r>
        <w:rPr>
          <w:rFonts w:ascii="Tahoma" w:eastAsia="Tahoma" w:hAnsi="Tahoma" w:cs="Tahoma"/>
          <w:color w:val="002060"/>
        </w:rPr>
        <w:tab/>
        <w:t>Consorțiul școlar se constituie pentru implementarea reformelor naționale din domeniul educației, respectiv pilotarea unor modele de funcționare a unor consorții școlare moderne prin participare în cadrul apelului de proiecte „Schemă de granturi pentru consorții școlare rurale”, finanțat din Componenta C15: Educație, Reforma 6. Actualizarea cadrului legislativ pentru a asigura standarde ecologice de proiectare, construcție și dotare în sistemul de învățământ preuniversitar, din Planul Național de Redresare și Reziliență (PNRR).</w:t>
      </w:r>
    </w:p>
    <w:p w:rsidR="00247302" w:rsidRDefault="00C35C9B">
      <w:pPr>
        <w:spacing w:after="120"/>
        <w:jc w:val="both"/>
        <w:rPr>
          <w:rFonts w:ascii="Tahoma" w:eastAsia="Tahoma" w:hAnsi="Tahoma" w:cs="Tahoma"/>
          <w:color w:val="002060"/>
        </w:rPr>
      </w:pPr>
      <w:r>
        <w:rPr>
          <w:rFonts w:ascii="Tahoma" w:eastAsia="Tahoma" w:hAnsi="Tahoma" w:cs="Tahoma"/>
          <w:color w:val="002060"/>
        </w:rPr>
        <w:t>(3)</w:t>
      </w:r>
      <w:r>
        <w:rPr>
          <w:rFonts w:ascii="Tahoma" w:eastAsia="Tahoma" w:hAnsi="Tahoma" w:cs="Tahoma"/>
          <w:color w:val="002060"/>
        </w:rPr>
        <w:tab/>
        <w:t xml:space="preserve">Denumirea Consorțiului este </w:t>
      </w:r>
      <w:r>
        <w:rPr>
          <w:rFonts w:ascii="Tahoma" w:eastAsia="Tahoma" w:hAnsi="Tahoma" w:cs="Tahoma"/>
          <w:color w:val="002060"/>
          <w:highlight w:val="lightGray"/>
        </w:rPr>
        <w:t>[</w:t>
      </w:r>
      <w:r>
        <w:rPr>
          <w:rFonts w:ascii="Tahoma" w:eastAsia="Tahoma" w:hAnsi="Tahoma" w:cs="Tahoma"/>
          <w:i/>
          <w:color w:val="002060"/>
          <w:highlight w:val="lightGray"/>
        </w:rPr>
        <w:t>denumire consorțiu școlar</w:t>
      </w:r>
      <w:r>
        <w:rPr>
          <w:rFonts w:ascii="Tahoma" w:eastAsia="Tahoma" w:hAnsi="Tahoma" w:cs="Tahoma"/>
          <w:color w:val="002060"/>
          <w:highlight w:val="lightGray"/>
        </w:rPr>
        <w:t>]</w:t>
      </w:r>
      <w:r>
        <w:rPr>
          <w:rFonts w:ascii="Tahoma" w:eastAsia="Tahoma" w:hAnsi="Tahoma" w:cs="Tahoma"/>
          <w:color w:val="002060"/>
        </w:rPr>
        <w:t>, denumit în continuare Consorțiu.</w:t>
      </w:r>
    </w:p>
    <w:p w:rsidR="00247302" w:rsidRDefault="00C35C9B">
      <w:pPr>
        <w:spacing w:after="120"/>
        <w:jc w:val="both"/>
        <w:rPr>
          <w:rFonts w:ascii="Tahoma" w:eastAsia="Tahoma" w:hAnsi="Tahoma" w:cs="Tahoma"/>
          <w:color w:val="002060"/>
        </w:rPr>
      </w:pPr>
      <w:r>
        <w:rPr>
          <w:rFonts w:ascii="Tahoma" w:eastAsia="Tahoma" w:hAnsi="Tahoma" w:cs="Tahoma"/>
          <w:color w:val="002060"/>
        </w:rPr>
        <w:t>(4)</w:t>
      </w:r>
      <w:r>
        <w:rPr>
          <w:rFonts w:ascii="Tahoma" w:eastAsia="Tahoma" w:hAnsi="Tahoma" w:cs="Tahoma"/>
          <w:color w:val="002060"/>
        </w:rPr>
        <w:tab/>
        <w:t>Scopul principal de activitate al Consorțiului îl constituie consolidarea mediul educațional rural prin asigurarea calității educației și a optimizării gestionării resurselor destinate procesului educațional în cadrul unor campusuri moderne din școlile rurale.</w:t>
      </w:r>
    </w:p>
    <w:p w:rsidR="00247302" w:rsidRDefault="00C35C9B">
      <w:pPr>
        <w:spacing w:after="120"/>
        <w:jc w:val="both"/>
        <w:rPr>
          <w:rFonts w:ascii="Tahoma" w:eastAsia="Tahoma" w:hAnsi="Tahoma" w:cs="Tahoma"/>
          <w:color w:val="002060"/>
        </w:rPr>
      </w:pPr>
      <w:r>
        <w:rPr>
          <w:rFonts w:ascii="Tahoma" w:eastAsia="Tahoma" w:hAnsi="Tahoma" w:cs="Tahoma"/>
          <w:color w:val="002060"/>
        </w:rPr>
        <w:t>(5)</w:t>
      </w:r>
      <w:r>
        <w:rPr>
          <w:rFonts w:ascii="Tahoma" w:eastAsia="Tahoma" w:hAnsi="Tahoma" w:cs="Tahoma"/>
          <w:color w:val="002060"/>
        </w:rPr>
        <w:tab/>
        <w:t xml:space="preserve">Prezentul Contract de parteneriat reprezintă un cadru general, pe baza căruia se stabilesc condițiile de colaborare, drepturile și obligațiile unităților de învățământ partenere în cadrul consorțiului, care va beneficia de infrastructură educațională modernă dezvoltată în cadrul apelului finanțat din PNRR pentru implementarea Investiției I12 </w:t>
      </w:r>
      <w:r>
        <w:rPr>
          <w:rFonts w:ascii="Tahoma" w:eastAsia="Tahoma" w:hAnsi="Tahoma" w:cs="Tahoma"/>
          <w:i/>
          <w:color w:val="002060"/>
        </w:rPr>
        <w:t>Schema de grant pentru consorții școlare rurale</w:t>
      </w:r>
      <w:r>
        <w:rPr>
          <w:rFonts w:ascii="Tahoma" w:eastAsia="Tahoma" w:hAnsi="Tahoma" w:cs="Tahoma"/>
          <w:color w:val="002060"/>
        </w:rPr>
        <w:t>.</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3.</w:t>
      </w:r>
      <w:r>
        <w:rPr>
          <w:rFonts w:ascii="Tahoma" w:eastAsia="Tahoma" w:hAnsi="Tahoma" w:cs="Tahoma"/>
          <w:b/>
          <w:color w:val="002060"/>
        </w:rPr>
        <w:tab/>
        <w:t>Activități desfășurate în cadrul Consorțiului</w:t>
      </w:r>
    </w:p>
    <w:p w:rsidR="00247302" w:rsidRDefault="00C35C9B">
      <w:pPr>
        <w:spacing w:after="0"/>
        <w:jc w:val="both"/>
        <w:rPr>
          <w:rFonts w:ascii="Tahoma" w:eastAsia="Tahoma" w:hAnsi="Tahoma" w:cs="Tahoma"/>
          <w:color w:val="002060"/>
        </w:rPr>
      </w:pPr>
      <w:r>
        <w:rPr>
          <w:rFonts w:ascii="Tahoma" w:eastAsia="Tahoma" w:hAnsi="Tahoma" w:cs="Tahoma"/>
          <w:color w:val="002060"/>
        </w:rPr>
        <w:t>La nivelul Consorțiului se vor desfășura următoarele tipuri de activități:</w:t>
      </w:r>
    </w:p>
    <w:p w:rsidR="00247302" w:rsidRDefault="00C35C9B">
      <w:pPr>
        <w:spacing w:after="0"/>
        <w:jc w:val="both"/>
        <w:rPr>
          <w:rFonts w:ascii="Tahoma" w:eastAsia="Tahoma" w:hAnsi="Tahoma" w:cs="Tahoma"/>
          <w:color w:val="002060"/>
        </w:rPr>
      </w:pPr>
      <w:r>
        <w:rPr>
          <w:rFonts w:ascii="Tahoma" w:eastAsia="Tahoma" w:hAnsi="Tahoma" w:cs="Tahoma"/>
          <w:color w:val="002060"/>
          <w:highlight w:val="lightGray"/>
        </w:rPr>
        <w:t>[Se vor menționa activități în conformitate cu prevederile legale aplicabile la data constituirii, cum ar fi, de exemplu, dar fără a se limita la]:</w:t>
      </w:r>
    </w:p>
    <w:p w:rsidR="00247302" w:rsidRDefault="00C35C9B">
      <w:pPr>
        <w:spacing w:after="0"/>
        <w:jc w:val="both"/>
        <w:rPr>
          <w:rFonts w:ascii="Tahoma" w:eastAsia="Tahoma" w:hAnsi="Tahoma" w:cs="Tahoma"/>
          <w:color w:val="002060"/>
        </w:rPr>
      </w:pPr>
      <w:r>
        <w:rPr>
          <w:rFonts w:ascii="Tahoma" w:eastAsia="Tahoma" w:hAnsi="Tahoma" w:cs="Tahoma"/>
          <w:color w:val="002060"/>
        </w:rPr>
        <w:t>a)</w:t>
      </w:r>
      <w:r>
        <w:rPr>
          <w:rFonts w:ascii="Tahoma" w:eastAsia="Tahoma" w:hAnsi="Tahoma" w:cs="Tahoma"/>
          <w:color w:val="002060"/>
        </w:rPr>
        <w:tab/>
        <w:t>asigurarea mobilității personalului între unităţile de învăţământ preuniversitar membre ale consorţiului şcolar;</w:t>
      </w:r>
    </w:p>
    <w:p w:rsidR="00247302" w:rsidRDefault="00C35C9B">
      <w:pPr>
        <w:spacing w:after="0"/>
        <w:jc w:val="both"/>
        <w:rPr>
          <w:rFonts w:ascii="Tahoma" w:eastAsia="Tahoma" w:hAnsi="Tahoma" w:cs="Tahoma"/>
          <w:color w:val="002060"/>
        </w:rPr>
      </w:pPr>
      <w:r>
        <w:rPr>
          <w:rFonts w:ascii="Tahoma" w:eastAsia="Tahoma" w:hAnsi="Tahoma" w:cs="Tahoma"/>
          <w:color w:val="002060"/>
        </w:rPr>
        <w:t>b)</w:t>
      </w:r>
      <w:r>
        <w:rPr>
          <w:rFonts w:ascii="Tahoma" w:eastAsia="Tahoma" w:hAnsi="Tahoma" w:cs="Tahoma"/>
          <w:color w:val="002060"/>
        </w:rPr>
        <w:tab/>
        <w:t>utilizarea în comun a resurselor materiale ale unităţilor de învăţământ preuniversitar din consorţiul şcolar;</w:t>
      </w:r>
    </w:p>
    <w:p w:rsidR="00247302" w:rsidRDefault="00C35C9B">
      <w:pPr>
        <w:spacing w:after="0"/>
        <w:jc w:val="both"/>
        <w:rPr>
          <w:rFonts w:ascii="Tahoma" w:eastAsia="Tahoma" w:hAnsi="Tahoma" w:cs="Tahoma"/>
          <w:color w:val="002060"/>
        </w:rPr>
      </w:pPr>
      <w:r>
        <w:rPr>
          <w:rFonts w:ascii="Tahoma" w:eastAsia="Tahoma" w:hAnsi="Tahoma" w:cs="Tahoma"/>
          <w:color w:val="002060"/>
        </w:rPr>
        <w:t>c)</w:t>
      </w:r>
      <w:r>
        <w:rPr>
          <w:rFonts w:ascii="Tahoma" w:eastAsia="Tahoma" w:hAnsi="Tahoma" w:cs="Tahoma"/>
          <w:color w:val="002060"/>
        </w:rPr>
        <w:tab/>
        <w:t>lărgirea oportunităţilor de învăţare oferite beneficiarilor primari, îndeosebi celor din zone rurale, şi sprijin suplimentar oferit elevilor în risc de părăsire timpurie și excluziune;</w:t>
      </w:r>
    </w:p>
    <w:p w:rsidR="00247302" w:rsidRDefault="00C35C9B">
      <w:pPr>
        <w:spacing w:after="0"/>
        <w:jc w:val="both"/>
        <w:rPr>
          <w:rFonts w:ascii="Tahoma" w:eastAsia="Tahoma" w:hAnsi="Tahoma" w:cs="Tahoma"/>
          <w:color w:val="002060"/>
        </w:rPr>
      </w:pPr>
      <w:r>
        <w:rPr>
          <w:rFonts w:ascii="Tahoma" w:eastAsia="Tahoma" w:hAnsi="Tahoma" w:cs="Tahoma"/>
          <w:color w:val="002060"/>
        </w:rPr>
        <w:t>d)</w:t>
      </w:r>
      <w:r>
        <w:rPr>
          <w:rFonts w:ascii="Tahoma" w:eastAsia="Tahoma" w:hAnsi="Tahoma" w:cs="Tahoma"/>
          <w:color w:val="002060"/>
        </w:rPr>
        <w:tab/>
        <w:t>recunoaşterea reciprocă a rezultatelor învăţării şi evaluării acestora;</w:t>
      </w:r>
    </w:p>
    <w:p w:rsidR="00247302" w:rsidRDefault="00C35C9B">
      <w:pPr>
        <w:spacing w:after="0"/>
        <w:jc w:val="both"/>
        <w:rPr>
          <w:rFonts w:ascii="Tahoma" w:eastAsia="Tahoma" w:hAnsi="Tahoma" w:cs="Tahoma"/>
          <w:color w:val="002060"/>
        </w:rPr>
      </w:pPr>
      <w:r>
        <w:rPr>
          <w:rFonts w:ascii="Tahoma" w:eastAsia="Tahoma" w:hAnsi="Tahoma" w:cs="Tahoma"/>
          <w:color w:val="002060"/>
        </w:rPr>
        <w:t>e)</w:t>
      </w:r>
      <w:r>
        <w:rPr>
          <w:rFonts w:ascii="Tahoma" w:eastAsia="Tahoma" w:hAnsi="Tahoma" w:cs="Tahoma"/>
          <w:color w:val="002060"/>
        </w:rPr>
        <w:tab/>
        <w:t>facilitarea accesului la servicii educaţionale de calitate pentru toţi elevii;</w:t>
      </w:r>
    </w:p>
    <w:p w:rsidR="00247302" w:rsidRDefault="00C35C9B">
      <w:pPr>
        <w:spacing w:after="0"/>
        <w:jc w:val="both"/>
        <w:rPr>
          <w:rFonts w:ascii="Tahoma" w:eastAsia="Tahoma" w:hAnsi="Tahoma" w:cs="Tahoma"/>
          <w:color w:val="002060"/>
        </w:rPr>
      </w:pPr>
      <w:r>
        <w:rPr>
          <w:rFonts w:ascii="Tahoma" w:eastAsia="Tahoma" w:hAnsi="Tahoma" w:cs="Tahoma"/>
          <w:color w:val="002060"/>
        </w:rPr>
        <w:t>f)</w:t>
      </w:r>
      <w:r>
        <w:rPr>
          <w:rFonts w:ascii="Tahoma" w:eastAsia="Tahoma" w:hAnsi="Tahoma" w:cs="Tahoma"/>
          <w:color w:val="002060"/>
        </w:rPr>
        <w:tab/>
        <w:t>planificarea coordonată a ofertei, pe termen mediu şi lung, pentru acoperirea optimă a nevoilor de educaţie şi forma</w:t>
      </w:r>
      <w:bookmarkStart w:id="0" w:name="_GoBack"/>
      <w:bookmarkEnd w:id="0"/>
      <w:r>
        <w:rPr>
          <w:rFonts w:ascii="Tahoma" w:eastAsia="Tahoma" w:hAnsi="Tahoma" w:cs="Tahoma"/>
          <w:color w:val="002060"/>
        </w:rPr>
        <w:t>re profesională în județ/județe limitrofe;</w:t>
      </w:r>
    </w:p>
    <w:p w:rsidR="00247302" w:rsidRDefault="00C35C9B">
      <w:pPr>
        <w:spacing w:after="0"/>
        <w:jc w:val="both"/>
        <w:rPr>
          <w:rFonts w:ascii="Tahoma" w:eastAsia="Tahoma" w:hAnsi="Tahoma" w:cs="Tahoma"/>
          <w:color w:val="002060"/>
        </w:rPr>
      </w:pPr>
      <w:r>
        <w:rPr>
          <w:rFonts w:ascii="Tahoma" w:eastAsia="Tahoma" w:hAnsi="Tahoma" w:cs="Tahoma"/>
          <w:color w:val="002060"/>
        </w:rPr>
        <w:t>g)</w:t>
      </w:r>
      <w:r>
        <w:rPr>
          <w:rFonts w:ascii="Tahoma" w:eastAsia="Tahoma" w:hAnsi="Tahoma" w:cs="Tahoma"/>
          <w:color w:val="002060"/>
        </w:rPr>
        <w:tab/>
        <w:t>colaborarea pentru asistenţă specializată, consiliere şi sprijin în favoarea familiilor elevilor cu risc de părăsire timpurie a şcolii;</w:t>
      </w:r>
    </w:p>
    <w:p w:rsidR="00247302" w:rsidRDefault="00C35C9B">
      <w:pPr>
        <w:spacing w:after="0"/>
        <w:jc w:val="both"/>
        <w:rPr>
          <w:rFonts w:ascii="Tahoma" w:eastAsia="Tahoma" w:hAnsi="Tahoma" w:cs="Tahoma"/>
          <w:color w:val="002060"/>
        </w:rPr>
      </w:pPr>
      <w:r>
        <w:rPr>
          <w:rFonts w:ascii="Tahoma" w:eastAsia="Tahoma" w:hAnsi="Tahoma" w:cs="Tahoma"/>
          <w:color w:val="002060"/>
        </w:rPr>
        <w:t>h)</w:t>
      </w:r>
      <w:r>
        <w:rPr>
          <w:rFonts w:ascii="Tahoma" w:eastAsia="Tahoma" w:hAnsi="Tahoma" w:cs="Tahoma"/>
          <w:color w:val="002060"/>
        </w:rPr>
        <w:tab/>
        <w:t>diversificarea ofertei de servicii educaţionale, prin programe de stimulare a performanţei, de educaţie timpurie, de realizare a programului "Şcoală după şcoală";</w:t>
      </w:r>
    </w:p>
    <w:p w:rsidR="00247302" w:rsidRDefault="00C35C9B">
      <w:pPr>
        <w:spacing w:after="120"/>
        <w:jc w:val="both"/>
        <w:rPr>
          <w:rFonts w:ascii="Tahoma" w:eastAsia="Tahoma" w:hAnsi="Tahoma" w:cs="Tahoma"/>
          <w:color w:val="002060"/>
        </w:rPr>
      </w:pPr>
      <w:r>
        <w:rPr>
          <w:rFonts w:ascii="Tahoma" w:eastAsia="Tahoma" w:hAnsi="Tahoma" w:cs="Tahoma"/>
          <w:color w:val="002060"/>
        </w:rPr>
        <w:t>i)</w:t>
      </w:r>
      <w:r>
        <w:rPr>
          <w:rFonts w:ascii="Tahoma" w:eastAsia="Tahoma" w:hAnsi="Tahoma" w:cs="Tahoma"/>
          <w:color w:val="002060"/>
        </w:rPr>
        <w:tab/>
        <w:t>alte activități ........................................................</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4.</w:t>
      </w:r>
      <w:r>
        <w:rPr>
          <w:rFonts w:ascii="Tahoma" w:eastAsia="Tahoma" w:hAnsi="Tahoma" w:cs="Tahoma"/>
          <w:b/>
          <w:color w:val="002060"/>
        </w:rPr>
        <w:tab/>
        <w:t>Drepturile și obligațiile unităților de învățământ parte în consorțiu</w:t>
      </w:r>
    </w:p>
    <w:p w:rsidR="00247302" w:rsidRDefault="00C35C9B">
      <w:pPr>
        <w:spacing w:after="0"/>
        <w:jc w:val="both"/>
        <w:rPr>
          <w:rFonts w:ascii="Tahoma" w:eastAsia="Tahoma" w:hAnsi="Tahoma" w:cs="Tahoma"/>
          <w:color w:val="002060"/>
        </w:rPr>
      </w:pPr>
      <w:r>
        <w:rPr>
          <w:rFonts w:ascii="Tahoma" w:eastAsia="Tahoma" w:hAnsi="Tahoma" w:cs="Tahoma"/>
          <w:color w:val="002060"/>
        </w:rPr>
        <w:t>(1)</w:t>
      </w:r>
      <w:r>
        <w:rPr>
          <w:rFonts w:ascii="Tahoma" w:eastAsia="Tahoma" w:hAnsi="Tahoma" w:cs="Tahoma"/>
          <w:color w:val="002060"/>
        </w:rPr>
        <w:tab/>
        <w:t>Unitățile de învățământ preuniversitar parte în Consorțiu beneficiază de următoarele drepturi:</w:t>
      </w:r>
    </w:p>
    <w:p w:rsidR="00247302" w:rsidRDefault="00C35C9B">
      <w:pPr>
        <w:spacing w:after="0"/>
        <w:jc w:val="both"/>
        <w:rPr>
          <w:rFonts w:ascii="Tahoma" w:eastAsia="Tahoma" w:hAnsi="Tahoma" w:cs="Tahoma"/>
          <w:color w:val="002060"/>
        </w:rPr>
      </w:pPr>
      <w:r>
        <w:rPr>
          <w:rFonts w:ascii="Tahoma" w:eastAsia="Tahoma" w:hAnsi="Tahoma" w:cs="Tahoma"/>
          <w:color w:val="002060"/>
          <w:highlight w:val="lightGray"/>
        </w:rPr>
        <w:t>[Se vor menționa drepturi în conformitate cu prevederile legale aplicabile la data constituirii, cum ar fi, de exemplu, dar fără a se limita la]:</w:t>
      </w:r>
    </w:p>
    <w:p w:rsidR="00247302" w:rsidRDefault="00C35C9B">
      <w:pPr>
        <w:spacing w:after="0"/>
        <w:jc w:val="both"/>
        <w:rPr>
          <w:rFonts w:ascii="Tahoma" w:eastAsia="Tahoma" w:hAnsi="Tahoma" w:cs="Tahoma"/>
          <w:color w:val="002060"/>
        </w:rPr>
      </w:pPr>
      <w:r>
        <w:rPr>
          <w:rFonts w:ascii="Tahoma" w:eastAsia="Tahoma" w:hAnsi="Tahoma" w:cs="Tahoma"/>
          <w:color w:val="002060"/>
        </w:rPr>
        <w:t>a)</w:t>
      </w:r>
      <w:r>
        <w:rPr>
          <w:rFonts w:ascii="Tahoma" w:eastAsia="Tahoma" w:hAnsi="Tahoma" w:cs="Tahoma"/>
          <w:color w:val="002060"/>
        </w:rPr>
        <w:tab/>
        <w:t>să ia parte, prin reprezentare, la toate întrunirile Consorțiului, precum și la procesul de luare a deciziilor;</w:t>
      </w:r>
    </w:p>
    <w:p w:rsidR="00247302" w:rsidRDefault="00C35C9B">
      <w:pPr>
        <w:spacing w:after="0"/>
        <w:jc w:val="both"/>
        <w:rPr>
          <w:rFonts w:ascii="Tahoma" w:eastAsia="Tahoma" w:hAnsi="Tahoma" w:cs="Tahoma"/>
          <w:color w:val="002060"/>
        </w:rPr>
      </w:pPr>
      <w:r>
        <w:rPr>
          <w:rFonts w:ascii="Tahoma" w:eastAsia="Tahoma" w:hAnsi="Tahoma" w:cs="Tahoma"/>
          <w:color w:val="002060"/>
        </w:rPr>
        <w:t>b)</w:t>
      </w:r>
      <w:r>
        <w:rPr>
          <w:rFonts w:ascii="Tahoma" w:eastAsia="Tahoma" w:hAnsi="Tahoma" w:cs="Tahoma"/>
          <w:color w:val="002060"/>
        </w:rPr>
        <w:tab/>
        <w:t>să își prezinte în mod liber problemele cu care se confruntă;</w:t>
      </w:r>
    </w:p>
    <w:p w:rsidR="00247302" w:rsidRDefault="00C35C9B">
      <w:pPr>
        <w:spacing w:after="0"/>
        <w:jc w:val="both"/>
        <w:rPr>
          <w:rFonts w:ascii="Tahoma" w:eastAsia="Tahoma" w:hAnsi="Tahoma" w:cs="Tahoma"/>
          <w:color w:val="002060"/>
        </w:rPr>
      </w:pPr>
      <w:r>
        <w:rPr>
          <w:rFonts w:ascii="Tahoma" w:eastAsia="Tahoma" w:hAnsi="Tahoma" w:cs="Tahoma"/>
          <w:color w:val="002060"/>
        </w:rPr>
        <w:t>c)</w:t>
      </w:r>
      <w:r>
        <w:rPr>
          <w:rFonts w:ascii="Tahoma" w:eastAsia="Tahoma" w:hAnsi="Tahoma" w:cs="Tahoma"/>
          <w:color w:val="002060"/>
        </w:rPr>
        <w:tab/>
        <w:t>să primească sprijin, atunci când solicită, din partea celorlalți membri ai Consorțiului;</w:t>
      </w:r>
    </w:p>
    <w:p w:rsidR="00247302" w:rsidRDefault="00C35C9B">
      <w:pPr>
        <w:spacing w:after="0"/>
        <w:jc w:val="both"/>
        <w:rPr>
          <w:rFonts w:ascii="Tahoma" w:eastAsia="Tahoma" w:hAnsi="Tahoma" w:cs="Tahoma"/>
          <w:color w:val="002060"/>
        </w:rPr>
      </w:pPr>
      <w:r>
        <w:rPr>
          <w:rFonts w:ascii="Tahoma" w:eastAsia="Tahoma" w:hAnsi="Tahoma" w:cs="Tahoma"/>
          <w:color w:val="002060"/>
        </w:rPr>
        <w:t>d)</w:t>
      </w:r>
      <w:r>
        <w:rPr>
          <w:rFonts w:ascii="Tahoma" w:eastAsia="Tahoma" w:hAnsi="Tahoma" w:cs="Tahoma"/>
          <w:color w:val="002060"/>
        </w:rPr>
        <w:tab/>
        <w:t>să fie implicate în proiectele desfășurate de către Consorțiu;</w:t>
      </w:r>
    </w:p>
    <w:p w:rsidR="00247302" w:rsidRDefault="00C35C9B">
      <w:pPr>
        <w:spacing w:after="120"/>
        <w:jc w:val="both"/>
        <w:rPr>
          <w:rFonts w:ascii="Tahoma" w:eastAsia="Tahoma" w:hAnsi="Tahoma" w:cs="Tahoma"/>
          <w:color w:val="002060"/>
        </w:rPr>
      </w:pPr>
      <w:r>
        <w:rPr>
          <w:rFonts w:ascii="Tahoma" w:eastAsia="Tahoma" w:hAnsi="Tahoma" w:cs="Tahoma"/>
          <w:color w:val="002060"/>
        </w:rPr>
        <w:t>e)</w:t>
      </w:r>
      <w:r>
        <w:rPr>
          <w:rFonts w:ascii="Tahoma" w:eastAsia="Tahoma" w:hAnsi="Tahoma" w:cs="Tahoma"/>
          <w:color w:val="002060"/>
        </w:rPr>
        <w:tab/>
        <w:t>alte drepturi ........................................................]</w:t>
      </w:r>
    </w:p>
    <w:p w:rsidR="00247302" w:rsidRDefault="00C35C9B">
      <w:pPr>
        <w:spacing w:after="0"/>
        <w:jc w:val="both"/>
        <w:rPr>
          <w:rFonts w:ascii="Tahoma" w:eastAsia="Tahoma" w:hAnsi="Tahoma" w:cs="Tahoma"/>
          <w:color w:val="002060"/>
        </w:rPr>
      </w:pPr>
      <w:r>
        <w:rPr>
          <w:rFonts w:ascii="Tahoma" w:eastAsia="Tahoma" w:hAnsi="Tahoma" w:cs="Tahoma"/>
          <w:color w:val="002060"/>
        </w:rPr>
        <w:t>(2)</w:t>
      </w:r>
      <w:r>
        <w:rPr>
          <w:rFonts w:ascii="Tahoma" w:eastAsia="Tahoma" w:hAnsi="Tahoma" w:cs="Tahoma"/>
          <w:color w:val="002060"/>
        </w:rPr>
        <w:tab/>
        <w:t>Unitățile de învățământ preuniversitar parte în Consorțiu au următoarele obligații:</w:t>
      </w:r>
    </w:p>
    <w:p w:rsidR="00247302" w:rsidRDefault="00C35C9B">
      <w:pPr>
        <w:spacing w:after="0"/>
        <w:jc w:val="both"/>
        <w:rPr>
          <w:rFonts w:ascii="Tahoma" w:eastAsia="Tahoma" w:hAnsi="Tahoma" w:cs="Tahoma"/>
          <w:color w:val="002060"/>
        </w:rPr>
      </w:pPr>
      <w:r>
        <w:rPr>
          <w:rFonts w:ascii="Tahoma" w:eastAsia="Tahoma" w:hAnsi="Tahoma" w:cs="Tahoma"/>
          <w:color w:val="002060"/>
          <w:highlight w:val="lightGray"/>
        </w:rPr>
        <w:t>[Se vor menționa obligații în conformitate cu prevederile legale aplicabile la data constituirii, cum ar fi, de exemplu, dar fără a se limita la]:</w:t>
      </w:r>
    </w:p>
    <w:p w:rsidR="00247302" w:rsidRDefault="00C35C9B">
      <w:pPr>
        <w:spacing w:after="0"/>
        <w:jc w:val="both"/>
        <w:rPr>
          <w:rFonts w:ascii="Tahoma" w:eastAsia="Tahoma" w:hAnsi="Tahoma" w:cs="Tahoma"/>
          <w:color w:val="002060"/>
        </w:rPr>
      </w:pPr>
      <w:r>
        <w:rPr>
          <w:rFonts w:ascii="Tahoma" w:eastAsia="Tahoma" w:hAnsi="Tahoma" w:cs="Tahoma"/>
          <w:color w:val="002060"/>
        </w:rPr>
        <w:t>a)</w:t>
      </w:r>
      <w:r>
        <w:rPr>
          <w:rFonts w:ascii="Tahoma" w:eastAsia="Tahoma" w:hAnsi="Tahoma" w:cs="Tahoma"/>
          <w:color w:val="002060"/>
        </w:rPr>
        <w:tab/>
        <w:t>să desemneze toţi membrii consiliului de administraţie care le vor reprezenta în consorţiul şcolar;</w:t>
      </w:r>
    </w:p>
    <w:p w:rsidR="00247302" w:rsidRDefault="00C35C9B">
      <w:pPr>
        <w:spacing w:after="0"/>
        <w:jc w:val="both"/>
        <w:rPr>
          <w:rFonts w:ascii="Tahoma" w:eastAsia="Tahoma" w:hAnsi="Tahoma" w:cs="Tahoma"/>
          <w:color w:val="002060"/>
        </w:rPr>
      </w:pPr>
      <w:r>
        <w:rPr>
          <w:rFonts w:ascii="Tahoma" w:eastAsia="Tahoma" w:hAnsi="Tahoma" w:cs="Tahoma"/>
          <w:color w:val="002060"/>
        </w:rPr>
        <w:t>b)</w:t>
      </w:r>
      <w:r>
        <w:rPr>
          <w:rFonts w:ascii="Tahoma" w:eastAsia="Tahoma" w:hAnsi="Tahoma" w:cs="Tahoma"/>
          <w:color w:val="002060"/>
        </w:rPr>
        <w:tab/>
        <w:t>să participe, prin intermediul reprezentanţilor, la toate întrunirile consorţiului şcolar şi la adoptarea tuturor hotărârilor;</w:t>
      </w:r>
    </w:p>
    <w:p w:rsidR="00247302" w:rsidRDefault="00C35C9B">
      <w:pPr>
        <w:spacing w:after="0"/>
        <w:jc w:val="both"/>
        <w:rPr>
          <w:rFonts w:ascii="Tahoma" w:eastAsia="Tahoma" w:hAnsi="Tahoma" w:cs="Tahoma"/>
          <w:color w:val="002060"/>
        </w:rPr>
      </w:pPr>
      <w:r>
        <w:rPr>
          <w:rFonts w:ascii="Tahoma" w:eastAsia="Tahoma" w:hAnsi="Tahoma" w:cs="Tahoma"/>
          <w:color w:val="002060"/>
        </w:rPr>
        <w:t>c)</w:t>
      </w:r>
      <w:r>
        <w:rPr>
          <w:rFonts w:ascii="Tahoma" w:eastAsia="Tahoma" w:hAnsi="Tahoma" w:cs="Tahoma"/>
          <w:color w:val="002060"/>
        </w:rPr>
        <w:tab/>
        <w:t>să contribuie la elaborarea planului de acţiune al consorţiului şcolar (P.A.C.) şi la îndeplinirea acestor obiective;</w:t>
      </w:r>
    </w:p>
    <w:p w:rsidR="00247302" w:rsidRDefault="00C35C9B">
      <w:pPr>
        <w:spacing w:after="0"/>
        <w:jc w:val="both"/>
        <w:rPr>
          <w:rFonts w:ascii="Tahoma" w:eastAsia="Tahoma" w:hAnsi="Tahoma" w:cs="Tahoma"/>
          <w:color w:val="002060"/>
        </w:rPr>
      </w:pPr>
      <w:r>
        <w:rPr>
          <w:rFonts w:ascii="Tahoma" w:eastAsia="Tahoma" w:hAnsi="Tahoma" w:cs="Tahoma"/>
          <w:color w:val="002060"/>
        </w:rPr>
        <w:lastRenderedPageBreak/>
        <w:t>d)</w:t>
      </w:r>
      <w:r>
        <w:rPr>
          <w:rFonts w:ascii="Tahoma" w:eastAsia="Tahoma" w:hAnsi="Tahoma" w:cs="Tahoma"/>
          <w:color w:val="002060"/>
        </w:rPr>
        <w:tab/>
        <w:t>să informeze prompt conducerea consorţiului şcolar cu privire la orice modificări apărute în structura lor;</w:t>
      </w:r>
    </w:p>
    <w:p w:rsidR="00247302" w:rsidRDefault="00C35C9B">
      <w:pPr>
        <w:spacing w:after="0"/>
        <w:jc w:val="both"/>
        <w:rPr>
          <w:rFonts w:ascii="Tahoma" w:eastAsia="Tahoma" w:hAnsi="Tahoma" w:cs="Tahoma"/>
          <w:color w:val="002060"/>
        </w:rPr>
      </w:pPr>
      <w:r>
        <w:rPr>
          <w:rFonts w:ascii="Tahoma" w:eastAsia="Tahoma" w:hAnsi="Tahoma" w:cs="Tahoma"/>
          <w:color w:val="002060"/>
        </w:rPr>
        <w:t>e)</w:t>
      </w:r>
      <w:r>
        <w:rPr>
          <w:rFonts w:ascii="Tahoma" w:eastAsia="Tahoma" w:hAnsi="Tahoma" w:cs="Tahoma"/>
          <w:color w:val="002060"/>
        </w:rPr>
        <w:tab/>
        <w:t>să asigure organizarea și derularea procesului de învățământ (stabilirea schemelor orare) astfel încât toți beneficiarii primari, din cadrul Consorțiului, aflați în risc de părăsire timpurie a școlii și excluziune să aibă acces la infrastructura modernă dezvoltată în cadrul apelului de proiecte „Schemă de granturi pentru consorții școlare rurale”;</w:t>
      </w:r>
    </w:p>
    <w:p w:rsidR="00247302" w:rsidRDefault="00C35C9B">
      <w:pPr>
        <w:spacing w:after="0"/>
        <w:jc w:val="both"/>
        <w:rPr>
          <w:rFonts w:ascii="Tahoma" w:eastAsia="Tahoma" w:hAnsi="Tahoma" w:cs="Tahoma"/>
          <w:color w:val="002060"/>
        </w:rPr>
      </w:pPr>
      <w:r>
        <w:rPr>
          <w:rFonts w:ascii="Tahoma" w:eastAsia="Tahoma" w:hAnsi="Tahoma" w:cs="Tahoma"/>
          <w:color w:val="002060"/>
        </w:rPr>
        <w:t>f)</w:t>
      </w:r>
      <w:r>
        <w:rPr>
          <w:rFonts w:ascii="Tahoma" w:eastAsia="Tahoma" w:hAnsi="Tahoma" w:cs="Tahoma"/>
          <w:color w:val="002060"/>
        </w:rPr>
        <w:tab/>
        <w:t>să sprijine celelalte unităţi de învăţământ preuniversitar din cadrul consorţiului şcolar, atunci când acestea le solicită aportul;</w:t>
      </w:r>
    </w:p>
    <w:p w:rsidR="00247302" w:rsidRDefault="00C35C9B">
      <w:pPr>
        <w:spacing w:after="0"/>
        <w:jc w:val="both"/>
        <w:rPr>
          <w:rFonts w:ascii="Tahoma" w:eastAsia="Tahoma" w:hAnsi="Tahoma" w:cs="Tahoma"/>
          <w:color w:val="002060"/>
        </w:rPr>
      </w:pPr>
      <w:r>
        <w:rPr>
          <w:rFonts w:ascii="Tahoma" w:eastAsia="Tahoma" w:hAnsi="Tahoma" w:cs="Tahoma"/>
          <w:color w:val="002060"/>
        </w:rPr>
        <w:t>g)</w:t>
      </w:r>
      <w:r>
        <w:rPr>
          <w:rFonts w:ascii="Tahoma" w:eastAsia="Tahoma" w:hAnsi="Tahoma" w:cs="Tahoma"/>
          <w:color w:val="002060"/>
        </w:rPr>
        <w:tab/>
        <w:t>să participe la proiectele comune;</w:t>
      </w:r>
    </w:p>
    <w:p w:rsidR="00247302" w:rsidRDefault="00C35C9B">
      <w:pPr>
        <w:spacing w:after="120"/>
        <w:jc w:val="both"/>
        <w:rPr>
          <w:rFonts w:ascii="Tahoma" w:eastAsia="Tahoma" w:hAnsi="Tahoma" w:cs="Tahoma"/>
          <w:color w:val="002060"/>
        </w:rPr>
      </w:pPr>
      <w:r>
        <w:rPr>
          <w:rFonts w:ascii="Tahoma" w:eastAsia="Tahoma" w:hAnsi="Tahoma" w:cs="Tahoma"/>
          <w:color w:val="002060"/>
        </w:rPr>
        <w:t>h)</w:t>
      </w:r>
      <w:r>
        <w:rPr>
          <w:rFonts w:ascii="Tahoma" w:eastAsia="Tahoma" w:hAnsi="Tahoma" w:cs="Tahoma"/>
          <w:color w:val="002060"/>
        </w:rPr>
        <w:tab/>
        <w:t>alte obligaţii ........................................................</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5.</w:t>
      </w:r>
      <w:r>
        <w:rPr>
          <w:rFonts w:ascii="Tahoma" w:eastAsia="Tahoma" w:hAnsi="Tahoma" w:cs="Tahoma"/>
          <w:b/>
          <w:color w:val="002060"/>
        </w:rPr>
        <w:tab/>
        <w:t>Răspunderea părților</w:t>
      </w:r>
    </w:p>
    <w:p w:rsidR="00247302" w:rsidRDefault="00C35C9B">
      <w:pPr>
        <w:spacing w:after="120"/>
        <w:jc w:val="both"/>
        <w:rPr>
          <w:rFonts w:ascii="Tahoma" w:eastAsia="Tahoma" w:hAnsi="Tahoma" w:cs="Tahoma"/>
          <w:color w:val="002060"/>
        </w:rPr>
      </w:pPr>
      <w:r>
        <w:rPr>
          <w:rFonts w:ascii="Tahoma" w:eastAsia="Tahoma" w:hAnsi="Tahoma" w:cs="Tahoma"/>
          <w:color w:val="002060"/>
        </w:rPr>
        <w:t>Neîndeplinirea sau îndeplinirea necorespunzătoare a obligațiilor asumate prin prezentul Contract de parteneriat atr</w:t>
      </w:r>
      <w:r w:rsidR="00EA6CC4">
        <w:rPr>
          <w:rFonts w:ascii="Tahoma" w:eastAsia="Tahoma" w:hAnsi="Tahoma" w:cs="Tahoma"/>
          <w:color w:val="002060"/>
        </w:rPr>
        <w:t>age răspunderea părții în culpă</w:t>
      </w:r>
      <w:r>
        <w:rPr>
          <w:rFonts w:ascii="Tahoma" w:eastAsia="Tahoma" w:hAnsi="Tahoma" w:cs="Tahoma"/>
          <w:color w:val="002060"/>
        </w:rPr>
        <w:t>.</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6.</w:t>
      </w:r>
      <w:r>
        <w:rPr>
          <w:rFonts w:ascii="Tahoma" w:eastAsia="Tahoma" w:hAnsi="Tahoma" w:cs="Tahoma"/>
          <w:b/>
          <w:color w:val="002060"/>
        </w:rPr>
        <w:tab/>
        <w:t>Dispoziții finale</w:t>
      </w:r>
    </w:p>
    <w:p w:rsidR="00247302" w:rsidRDefault="00C35C9B">
      <w:pPr>
        <w:spacing w:after="120"/>
        <w:jc w:val="both"/>
        <w:rPr>
          <w:rFonts w:ascii="Tahoma" w:eastAsia="Tahoma" w:hAnsi="Tahoma" w:cs="Tahoma"/>
          <w:color w:val="002060"/>
        </w:rPr>
      </w:pPr>
      <w:r>
        <w:rPr>
          <w:rFonts w:ascii="Tahoma" w:eastAsia="Tahoma" w:hAnsi="Tahoma" w:cs="Tahoma"/>
          <w:color w:val="002060"/>
        </w:rPr>
        <w:t>(1)</w:t>
      </w:r>
      <w:r>
        <w:rPr>
          <w:rFonts w:ascii="Tahoma" w:eastAsia="Tahoma" w:hAnsi="Tahoma" w:cs="Tahoma"/>
          <w:color w:val="002060"/>
        </w:rPr>
        <w:tab/>
        <w:t>Orice modificare adusă clauzelor prezentului Contract se face prin act adițional, cu acordul tuturor partenerilor.</w:t>
      </w:r>
    </w:p>
    <w:p w:rsidR="00247302" w:rsidRDefault="00C35C9B">
      <w:pPr>
        <w:spacing w:after="120"/>
        <w:jc w:val="both"/>
        <w:rPr>
          <w:rFonts w:ascii="Tahoma" w:eastAsia="Tahoma" w:hAnsi="Tahoma" w:cs="Tahoma"/>
          <w:color w:val="002060"/>
        </w:rPr>
      </w:pPr>
      <w:r>
        <w:rPr>
          <w:rFonts w:ascii="Tahoma" w:eastAsia="Tahoma" w:hAnsi="Tahoma" w:cs="Tahoma"/>
          <w:color w:val="002060"/>
        </w:rPr>
        <w:t>(2)</w:t>
      </w:r>
      <w:r>
        <w:rPr>
          <w:rFonts w:ascii="Tahoma" w:eastAsia="Tahoma" w:hAnsi="Tahoma" w:cs="Tahoma"/>
          <w:color w:val="002060"/>
        </w:rPr>
        <w:tab/>
        <w:t>Entitatea parteneră care solicită modificarea Contractului va transmite celorlalți parteneri o adresă/notificare scrisă, care va prevede modificările pe care vrea să le aducă, cu cel puțin 15 zile înainte de operarea modificării.</w:t>
      </w:r>
    </w:p>
    <w:p w:rsidR="00247302" w:rsidRDefault="00C35C9B">
      <w:pPr>
        <w:spacing w:after="120"/>
        <w:jc w:val="both"/>
        <w:rPr>
          <w:rFonts w:ascii="Tahoma" w:eastAsia="Tahoma" w:hAnsi="Tahoma" w:cs="Tahoma"/>
          <w:color w:val="002060"/>
        </w:rPr>
      </w:pPr>
      <w:r>
        <w:rPr>
          <w:rFonts w:ascii="Tahoma" w:eastAsia="Tahoma" w:hAnsi="Tahoma" w:cs="Tahoma"/>
          <w:color w:val="002060"/>
        </w:rPr>
        <w:t>(3)</w:t>
      </w:r>
      <w:r>
        <w:rPr>
          <w:rFonts w:ascii="Tahoma" w:eastAsia="Tahoma" w:hAnsi="Tahoma" w:cs="Tahoma"/>
          <w:color w:val="002060"/>
        </w:rPr>
        <w:tab/>
        <w:t xml:space="preserve">Modificarea Contractului nu poate acționa decât pentru viitor. Orice act adițional încheiat retroactiv este nul. </w:t>
      </w:r>
    </w:p>
    <w:p w:rsidR="00247302" w:rsidRDefault="00C35C9B">
      <w:pPr>
        <w:spacing w:after="120"/>
        <w:jc w:val="both"/>
        <w:rPr>
          <w:rFonts w:ascii="Tahoma" w:eastAsia="Tahoma" w:hAnsi="Tahoma" w:cs="Tahoma"/>
          <w:color w:val="002060"/>
        </w:rPr>
      </w:pPr>
      <w:r>
        <w:rPr>
          <w:rFonts w:ascii="Tahoma" w:eastAsia="Tahoma" w:hAnsi="Tahoma" w:cs="Tahoma"/>
          <w:color w:val="002060"/>
        </w:rPr>
        <w:t>(4)</w:t>
      </w:r>
      <w:r>
        <w:rPr>
          <w:rFonts w:ascii="Tahoma" w:eastAsia="Tahoma" w:hAnsi="Tahoma" w:cs="Tahoma"/>
          <w:color w:val="002060"/>
        </w:rPr>
        <w:tab/>
        <w:t>Niciuna dintre entitățile partenere nu răspunde de neexecutarea la termen și/sau de executarea în mod necorespunzător (total sau parțial), a oricărei obligații care îi revine în baza prezentului Contract, dacă neexecutarea sau executarea necorespunzătoare a obligației respective a fost cauzată de forța majoră, așa cum este definită de lege.</w:t>
      </w:r>
    </w:p>
    <w:p w:rsidR="00247302" w:rsidRDefault="00C35C9B">
      <w:pPr>
        <w:spacing w:after="120"/>
        <w:jc w:val="both"/>
        <w:rPr>
          <w:rFonts w:ascii="Tahoma" w:eastAsia="Tahoma" w:hAnsi="Tahoma" w:cs="Tahoma"/>
          <w:color w:val="002060"/>
        </w:rPr>
      </w:pPr>
      <w:r>
        <w:rPr>
          <w:rFonts w:ascii="Tahoma" w:eastAsia="Tahoma" w:hAnsi="Tahoma" w:cs="Tahoma"/>
          <w:color w:val="002060"/>
        </w:rPr>
        <w:t>(5)</w:t>
      </w:r>
      <w:r>
        <w:rPr>
          <w:rFonts w:ascii="Tahoma" w:eastAsia="Tahoma" w:hAnsi="Tahoma" w:cs="Tahoma"/>
          <w:color w:val="002060"/>
        </w:rPr>
        <w:tab/>
        <w:t>Entitatea parteneră care invocă forța majoră este obligată să notifice ceilalți parteneri, în termen de 15 zile de la producerea evenimentului, urmând ca un certificat sau alt document de la autoritatea competentă certificând apariția situației de forță majoră să fie trimis acestora.</w:t>
      </w:r>
    </w:p>
    <w:p w:rsidR="00247302" w:rsidRDefault="00C35C9B">
      <w:pPr>
        <w:spacing w:after="120"/>
        <w:jc w:val="both"/>
        <w:rPr>
          <w:rFonts w:ascii="Tahoma" w:eastAsia="Tahoma" w:hAnsi="Tahoma" w:cs="Tahoma"/>
          <w:color w:val="002060"/>
        </w:rPr>
      </w:pPr>
      <w:r>
        <w:rPr>
          <w:rFonts w:ascii="Tahoma" w:eastAsia="Tahoma" w:hAnsi="Tahoma" w:cs="Tahoma"/>
          <w:color w:val="002060"/>
        </w:rPr>
        <w:t>(6)</w:t>
      </w:r>
      <w:r>
        <w:rPr>
          <w:rFonts w:ascii="Tahoma" w:eastAsia="Tahoma" w:hAnsi="Tahoma" w:cs="Tahoma"/>
          <w:color w:val="002060"/>
        </w:rPr>
        <w:tab/>
        <w:t>Dacă în termen de 15 zile de la producere evenimentul respectiv nu încetează, Partenerii au dreptul să își notifice, cu un preaviz de 5 zile, încetarea de drept a prezentului Contract, fără să pretindă daune-interese.</w:t>
      </w:r>
    </w:p>
    <w:p w:rsidR="00247302" w:rsidRDefault="00C35C9B">
      <w:pPr>
        <w:spacing w:after="0"/>
        <w:jc w:val="both"/>
        <w:rPr>
          <w:rFonts w:ascii="Tahoma" w:eastAsia="Tahoma" w:hAnsi="Tahoma" w:cs="Tahoma"/>
          <w:color w:val="002060"/>
        </w:rPr>
      </w:pPr>
      <w:r>
        <w:rPr>
          <w:rFonts w:ascii="Tahoma" w:eastAsia="Tahoma" w:hAnsi="Tahoma" w:cs="Tahoma"/>
          <w:color w:val="002060"/>
        </w:rPr>
        <w:t>(7)</w:t>
      </w:r>
      <w:r>
        <w:rPr>
          <w:rFonts w:ascii="Tahoma" w:eastAsia="Tahoma" w:hAnsi="Tahoma" w:cs="Tahoma"/>
          <w:color w:val="002060"/>
        </w:rPr>
        <w:tab/>
        <w:t>Prezentul Contract de parteneriat încetează prin:</w:t>
      </w:r>
    </w:p>
    <w:p w:rsidR="00247302" w:rsidRDefault="00C35C9B">
      <w:pPr>
        <w:spacing w:after="0"/>
        <w:jc w:val="both"/>
        <w:rPr>
          <w:rFonts w:ascii="Tahoma" w:eastAsia="Tahoma" w:hAnsi="Tahoma" w:cs="Tahoma"/>
          <w:color w:val="002060"/>
        </w:rPr>
      </w:pPr>
      <w:r>
        <w:rPr>
          <w:rFonts w:ascii="Tahoma" w:eastAsia="Tahoma" w:hAnsi="Tahoma" w:cs="Tahoma"/>
          <w:color w:val="002060"/>
        </w:rPr>
        <w:t>a)</w:t>
      </w:r>
      <w:r>
        <w:rPr>
          <w:rFonts w:ascii="Tahoma" w:eastAsia="Tahoma" w:hAnsi="Tahoma" w:cs="Tahoma"/>
          <w:color w:val="002060"/>
        </w:rPr>
        <w:tab/>
        <w:t>desfiinţare cu acordul părţilor;</w:t>
      </w:r>
    </w:p>
    <w:p w:rsidR="00247302" w:rsidRDefault="00C35C9B">
      <w:pPr>
        <w:spacing w:after="120"/>
        <w:jc w:val="both"/>
        <w:rPr>
          <w:rFonts w:ascii="Tahoma" w:eastAsia="Tahoma" w:hAnsi="Tahoma" w:cs="Tahoma"/>
          <w:color w:val="002060"/>
        </w:rPr>
      </w:pPr>
      <w:r>
        <w:rPr>
          <w:rFonts w:ascii="Tahoma" w:eastAsia="Tahoma" w:hAnsi="Tahoma" w:cs="Tahoma"/>
          <w:color w:val="002060"/>
        </w:rPr>
        <w:t>b)</w:t>
      </w:r>
      <w:r>
        <w:rPr>
          <w:rFonts w:ascii="Tahoma" w:eastAsia="Tahoma" w:hAnsi="Tahoma" w:cs="Tahoma"/>
          <w:color w:val="002060"/>
        </w:rPr>
        <w:tab/>
        <w:t>încetare de drept.</w:t>
      </w:r>
    </w:p>
    <w:p w:rsidR="00247302" w:rsidRDefault="00C35C9B">
      <w:pPr>
        <w:spacing w:after="120"/>
        <w:jc w:val="both"/>
        <w:rPr>
          <w:rFonts w:ascii="Tahoma" w:eastAsia="Tahoma" w:hAnsi="Tahoma" w:cs="Tahoma"/>
          <w:color w:val="002060"/>
        </w:rPr>
      </w:pPr>
      <w:r>
        <w:rPr>
          <w:rFonts w:ascii="Tahoma" w:eastAsia="Tahoma" w:hAnsi="Tahoma" w:cs="Tahoma"/>
          <w:color w:val="002060"/>
        </w:rPr>
        <w:t>(8)</w:t>
      </w:r>
      <w:r>
        <w:rPr>
          <w:rFonts w:ascii="Tahoma" w:eastAsia="Tahoma" w:hAnsi="Tahoma" w:cs="Tahoma"/>
          <w:color w:val="002060"/>
        </w:rPr>
        <w:tab/>
        <w:t xml:space="preserve">Oricare dintre parteneri își rezervă dreptul de a denunța unilateral prezentul Contract de parteneriat cu nu mai devreme de 6 (șase) luni înainte de încetare, dar cu nu mai devreme de 6 </w:t>
      </w:r>
      <w:r>
        <w:rPr>
          <w:rFonts w:ascii="Tahoma" w:eastAsia="Tahoma" w:hAnsi="Tahoma" w:cs="Tahoma"/>
          <w:color w:val="002060"/>
        </w:rPr>
        <w:lastRenderedPageBreak/>
        <w:t xml:space="preserve">(șase) luni înainte de încheierea anului școlar, printr-o notificare oficială scrisă transmisă celorlalți parteneri. </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b/>
          <w:color w:val="002060"/>
        </w:rPr>
      </w:pPr>
      <w:r>
        <w:rPr>
          <w:rFonts w:ascii="Tahoma" w:eastAsia="Tahoma" w:hAnsi="Tahoma" w:cs="Tahoma"/>
          <w:b/>
          <w:color w:val="002060"/>
        </w:rPr>
        <w:t>ART. 7.</w:t>
      </w:r>
      <w:r>
        <w:rPr>
          <w:rFonts w:ascii="Tahoma" w:eastAsia="Tahoma" w:hAnsi="Tahoma" w:cs="Tahoma"/>
          <w:b/>
          <w:color w:val="002060"/>
        </w:rPr>
        <w:tab/>
        <w:t>Durata contractului</w:t>
      </w:r>
    </w:p>
    <w:p w:rsidR="00247302" w:rsidRDefault="00C35C9B">
      <w:pPr>
        <w:spacing w:after="120"/>
        <w:jc w:val="both"/>
        <w:rPr>
          <w:rFonts w:ascii="Tahoma" w:eastAsia="Tahoma" w:hAnsi="Tahoma" w:cs="Tahoma"/>
          <w:color w:val="002060"/>
        </w:rPr>
      </w:pPr>
      <w:r>
        <w:rPr>
          <w:rFonts w:ascii="Tahoma" w:eastAsia="Tahoma" w:hAnsi="Tahoma" w:cs="Tahoma"/>
          <w:color w:val="002060"/>
        </w:rPr>
        <w:t>Prezentul contract se încheie pentru o durată de .............., cu începere din data de .................  Contractul poate fi prelungit prin acordul scris al părţilor contractante cu cel puţin 15 zile înainte de expirare.</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color w:val="002060"/>
        </w:rPr>
      </w:pPr>
      <w:r>
        <w:rPr>
          <w:rFonts w:ascii="Tahoma" w:eastAsia="Tahoma" w:hAnsi="Tahoma" w:cs="Tahoma"/>
          <w:color w:val="002060"/>
        </w:rPr>
        <w:t>Prezentul contract de parteneriat a fost încheiat astăzi, ..............., în ....... exemplare originale, câte unul pentru fiecare parte.</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color w:val="002060"/>
        </w:rPr>
      </w:pPr>
      <w:r>
        <w:rPr>
          <w:rFonts w:ascii="Tahoma" w:eastAsia="Tahoma" w:hAnsi="Tahoma" w:cs="Tahoma"/>
          <w:color w:val="002060"/>
        </w:rPr>
        <w:t>Unitate de învăţământ - membră în consorţiul şcolar:</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Numele şi prenumele directorului:</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Semnătură:</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Ştampilă</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Unitate de învăţământ - membră în consorţiul şcolar:</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Numele şi prenumele directorului:</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Semnătură:</w:t>
      </w:r>
    </w:p>
    <w:p w:rsidR="00247302" w:rsidRDefault="00C35C9B">
      <w:pPr>
        <w:spacing w:after="120"/>
        <w:jc w:val="both"/>
        <w:rPr>
          <w:rFonts w:ascii="Tahoma" w:eastAsia="Tahoma" w:hAnsi="Tahoma" w:cs="Tahoma"/>
          <w:color w:val="002060"/>
        </w:rPr>
      </w:pPr>
      <w:r>
        <w:rPr>
          <w:rFonts w:ascii="Tahoma" w:eastAsia="Tahoma" w:hAnsi="Tahoma" w:cs="Tahoma"/>
          <w:color w:val="002060"/>
        </w:rPr>
        <w:t xml:space="preserve">    Ştampilă</w:t>
      </w:r>
    </w:p>
    <w:p w:rsidR="00247302" w:rsidRDefault="00247302">
      <w:pPr>
        <w:spacing w:after="120"/>
        <w:jc w:val="both"/>
        <w:rPr>
          <w:rFonts w:ascii="Tahoma" w:eastAsia="Tahoma" w:hAnsi="Tahoma" w:cs="Tahoma"/>
          <w:color w:val="002060"/>
        </w:rPr>
      </w:pPr>
    </w:p>
    <w:p w:rsidR="00247302" w:rsidRDefault="00C35C9B">
      <w:pPr>
        <w:spacing w:after="120"/>
        <w:jc w:val="both"/>
        <w:rPr>
          <w:rFonts w:ascii="Tahoma" w:eastAsia="Tahoma" w:hAnsi="Tahoma" w:cs="Tahoma"/>
          <w:color w:val="002060"/>
        </w:rPr>
      </w:pPr>
      <w:bookmarkStart w:id="1" w:name="_heading=h.gjdgxs" w:colFirst="0" w:colLast="0"/>
      <w:bookmarkEnd w:id="1"/>
      <w:r>
        <w:rPr>
          <w:rFonts w:ascii="Tahoma" w:eastAsia="Tahoma" w:hAnsi="Tahoma" w:cs="Tahoma"/>
          <w:color w:val="002060"/>
        </w:rPr>
        <w:t xml:space="preserve">                              ---------------</w:t>
      </w:r>
    </w:p>
    <w:sectPr w:rsidR="00247302">
      <w:footerReference w:type="default" r:id="rId7"/>
      <w:headerReference w:type="first" r:id="rId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168" w:rsidRDefault="00292168">
      <w:pPr>
        <w:spacing w:after="0" w:line="240" w:lineRule="auto"/>
      </w:pPr>
      <w:r>
        <w:separator/>
      </w:r>
    </w:p>
  </w:endnote>
  <w:endnote w:type="continuationSeparator" w:id="0">
    <w:p w:rsidR="00292168" w:rsidRDefault="00292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302" w:rsidRDefault="00C35C9B">
    <w:pPr>
      <w:pBdr>
        <w:top w:val="nil"/>
        <w:left w:val="nil"/>
        <w:bottom w:val="nil"/>
        <w:right w:val="nil"/>
        <w:between w:val="nil"/>
      </w:pBdr>
      <w:tabs>
        <w:tab w:val="center" w:pos="4680"/>
        <w:tab w:val="right" w:pos="9360"/>
      </w:tabs>
      <w:spacing w:after="0" w:line="240" w:lineRule="auto"/>
      <w:jc w:val="right"/>
      <w:rPr>
        <w:rFonts w:ascii="Tahoma" w:eastAsia="Tahoma" w:hAnsi="Tahoma" w:cs="Tahoma"/>
        <w:color w:val="002060"/>
      </w:rPr>
    </w:pPr>
    <w:r>
      <w:rPr>
        <w:rFonts w:ascii="Tahoma" w:eastAsia="Tahoma" w:hAnsi="Tahoma" w:cs="Tahoma"/>
        <w:color w:val="002060"/>
      </w:rPr>
      <w:fldChar w:fldCharType="begin"/>
    </w:r>
    <w:r>
      <w:rPr>
        <w:rFonts w:ascii="Tahoma" w:eastAsia="Tahoma" w:hAnsi="Tahoma" w:cs="Tahoma"/>
        <w:color w:val="002060"/>
      </w:rPr>
      <w:instrText>PAGE</w:instrText>
    </w:r>
    <w:r>
      <w:rPr>
        <w:rFonts w:ascii="Tahoma" w:eastAsia="Tahoma" w:hAnsi="Tahoma" w:cs="Tahoma"/>
        <w:color w:val="002060"/>
      </w:rPr>
      <w:fldChar w:fldCharType="separate"/>
    </w:r>
    <w:r w:rsidR="00536448">
      <w:rPr>
        <w:rFonts w:ascii="Tahoma" w:eastAsia="Tahoma" w:hAnsi="Tahoma" w:cs="Tahoma"/>
        <w:noProof/>
        <w:color w:val="002060"/>
      </w:rPr>
      <w:t>2</w:t>
    </w:r>
    <w:r>
      <w:rPr>
        <w:rFonts w:ascii="Tahoma" w:eastAsia="Tahoma" w:hAnsi="Tahoma" w:cs="Tahoma"/>
        <w:color w:val="00206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168" w:rsidRDefault="00292168">
      <w:pPr>
        <w:spacing w:after="0" w:line="240" w:lineRule="auto"/>
      </w:pPr>
      <w:r>
        <w:separator/>
      </w:r>
    </w:p>
  </w:footnote>
  <w:footnote w:type="continuationSeparator" w:id="0">
    <w:p w:rsidR="00292168" w:rsidRDefault="00292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302" w:rsidRDefault="00C35C9B">
    <w:pPr>
      <w:pBdr>
        <w:top w:val="nil"/>
        <w:left w:val="nil"/>
        <w:bottom w:val="nil"/>
        <w:right w:val="nil"/>
        <w:between w:val="nil"/>
      </w:pBdr>
      <w:tabs>
        <w:tab w:val="center" w:pos="4680"/>
        <w:tab w:val="right" w:pos="9360"/>
      </w:tabs>
      <w:spacing w:after="0" w:line="240" w:lineRule="auto"/>
      <w:rPr>
        <w:color w:val="000000"/>
      </w:rPr>
    </w:pPr>
    <w:r>
      <w:rPr>
        <w:noProof/>
        <w:color w:val="000000"/>
        <w:lang w:val="en-US"/>
      </w:rPr>
      <w:drawing>
        <wp:inline distT="0" distB="0" distL="0" distR="0">
          <wp:extent cx="5943600" cy="695325"/>
          <wp:effectExtent l="0" t="0" r="0" b="0"/>
          <wp:docPr id="2" name="image1.png" descr="https://lh7-us.googleusercontent.com/oP6HgQbTLYDGm31TJe1IDTRUgETQokM_nNo_sJJhxzP_TjWhFvIvUBCISAfxk2lSNYBJ6LhLumMszngEvEUM151-zUxNvA5XuihRsgnASNfwtEjUim_wrA4J2jMiCy9Rut7wqKJC1muSiHvhbWTbcw"/>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oP6HgQbTLYDGm31TJe1IDTRUgETQokM_nNo_sJJhxzP_TjWhFvIvUBCISAfxk2lSNYBJ6LhLumMszngEvEUM151-zUxNvA5XuihRsgnASNfwtEjUim_wrA4J2jMiCy9Rut7wqKJC1muSiHvhbWTbcw"/>
                  <pic:cNvPicPr preferRelativeResize="0"/>
                </pic:nvPicPr>
                <pic:blipFill>
                  <a:blip r:embed="rId1"/>
                  <a:srcRect/>
                  <a:stretch>
                    <a:fillRect/>
                  </a:stretch>
                </pic:blipFill>
                <pic:spPr>
                  <a:xfrm>
                    <a:off x="0" y="0"/>
                    <a:ext cx="5943600" cy="69532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02"/>
    <w:rsid w:val="002166DD"/>
    <w:rsid w:val="00247302"/>
    <w:rsid w:val="00292168"/>
    <w:rsid w:val="00536448"/>
    <w:rsid w:val="007A6B15"/>
    <w:rsid w:val="009246EE"/>
    <w:rsid w:val="00A82CEC"/>
    <w:rsid w:val="00C35C9B"/>
    <w:rsid w:val="00EA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8CD478-B1A1-48B3-88E8-5AAF87F1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072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44A"/>
  </w:style>
  <w:style w:type="paragraph" w:styleId="Footer">
    <w:name w:val="footer"/>
    <w:basedOn w:val="Normal"/>
    <w:link w:val="FooterChar"/>
    <w:uiPriority w:val="99"/>
    <w:unhideWhenUsed/>
    <w:rsid w:val="00072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44A"/>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zOKty/qNJ03yATJd4tG/E5mRpg==">CgMxLjAyCGguZ2pkZ3hzOAByITFKeUg2b3hNcktjWmo4OGZZTHdHNXhRV2gxVmhWbFZXZQ==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Cirstea</dc:creator>
  <cp:lastModifiedBy>Ioana Cirstea</cp:lastModifiedBy>
  <cp:revision>2</cp:revision>
  <dcterms:created xsi:type="dcterms:W3CDTF">2024-01-04T09:14:00Z</dcterms:created>
  <dcterms:modified xsi:type="dcterms:W3CDTF">2024-01-04T09:14:00Z</dcterms:modified>
</cp:coreProperties>
</file>